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00549" w14:textId="6A12DC27" w:rsidR="00DE47AF" w:rsidRPr="00581F92" w:rsidRDefault="00581F92" w:rsidP="00581F92">
      <w:pPr>
        <w:spacing w:before="100" w:beforeAutospacing="1" w:after="100" w:afterAutospacing="1"/>
        <w:jc w:val="center"/>
        <w:outlineLvl w:val="0"/>
        <w:rPr>
          <w:rFonts w:eastAsia="Times New Roman" w:cs="Times New Roman"/>
          <w:b/>
          <w:bCs/>
          <w:color w:val="FF0000"/>
          <w:kern w:val="36"/>
          <w:sz w:val="40"/>
          <w:szCs w:val="40"/>
          <w:lang w:eastAsia="fr-FR"/>
        </w:rPr>
      </w:pPr>
      <w:r w:rsidRPr="00581F92">
        <w:rPr>
          <w:rFonts w:eastAsia="Times New Roman" w:cs="Times New Roman"/>
          <w:b/>
          <w:bCs/>
          <w:color w:val="FF0000"/>
          <w:kern w:val="36"/>
          <w:sz w:val="40"/>
          <w:szCs w:val="40"/>
          <w:lang w:eastAsia="fr-FR"/>
        </w:rPr>
        <w:t>SURDITÉ</w:t>
      </w:r>
    </w:p>
    <w:p w14:paraId="5727B189" w14:textId="01F2F765" w:rsidR="00DE47AF" w:rsidRPr="005B1A43" w:rsidRDefault="00DE47AF" w:rsidP="005B1A43">
      <w:pPr>
        <w:spacing w:before="100" w:beforeAutospacing="1" w:after="240"/>
        <w:rPr>
          <w:rFonts w:cs="Times New Roman"/>
          <w:lang w:eastAsia="fr-FR"/>
        </w:rPr>
      </w:pPr>
      <w:r w:rsidRPr="005B1A43">
        <w:rPr>
          <w:rFonts w:cs="Times New Roman"/>
          <w:lang w:eastAsia="fr-FR"/>
        </w:rPr>
        <w:br/>
      </w:r>
      <w:r w:rsidR="006F32EF">
        <w:rPr>
          <w:rFonts w:cs="Times New Roman"/>
          <w:lang w:eastAsia="fr-FR"/>
        </w:rPr>
        <w:tab/>
      </w:r>
      <w:r w:rsidRPr="005B1A43">
        <w:rPr>
          <w:rFonts w:cs="Times New Roman"/>
          <w:lang w:eastAsia="fr-FR"/>
        </w:rPr>
        <w:t>Les surdités sont d’origine variée et peuvent être isolées ou associées à des vertiges et des acouphènes. On distingue les surdités de transmission et les surdités de perception.</w:t>
      </w:r>
    </w:p>
    <w:p w14:paraId="28D2C3D1" w14:textId="77777777" w:rsidR="00DE47AF" w:rsidRPr="005B1A43" w:rsidRDefault="00DE47AF" w:rsidP="005B1A43">
      <w:pPr>
        <w:spacing w:before="100" w:beforeAutospacing="1" w:after="100" w:afterAutospacing="1"/>
        <w:outlineLvl w:val="1"/>
        <w:rPr>
          <w:rFonts w:eastAsia="Times New Roman" w:cs="Times New Roman"/>
          <w:b/>
          <w:bCs/>
          <w:lang w:eastAsia="fr-FR"/>
        </w:rPr>
      </w:pPr>
      <w:r w:rsidRPr="005B1A43">
        <w:rPr>
          <w:rFonts w:eastAsia="Times New Roman" w:cs="Times New Roman"/>
          <w:b/>
          <w:bCs/>
          <w:lang w:eastAsia="fr-FR"/>
        </w:rPr>
        <w:t>Surdités de transmission</w:t>
      </w:r>
    </w:p>
    <w:p w14:paraId="38AEE3BF" w14:textId="610987E0" w:rsidR="00DE47AF" w:rsidRPr="005B1A43" w:rsidRDefault="006F32EF" w:rsidP="005B1A43">
      <w:pPr>
        <w:spacing w:before="100" w:beforeAutospacing="1" w:after="100" w:afterAutospacing="1"/>
        <w:rPr>
          <w:rFonts w:cs="Times New Roman"/>
          <w:lang w:eastAsia="fr-FR"/>
        </w:rPr>
      </w:pPr>
      <w:r>
        <w:rPr>
          <w:rFonts w:cs="Times New Roman"/>
          <w:lang w:eastAsia="fr-FR"/>
        </w:rPr>
        <w:tab/>
      </w:r>
      <w:r w:rsidR="00DE47AF" w:rsidRPr="005B1A43">
        <w:rPr>
          <w:rFonts w:cs="Times New Roman"/>
          <w:lang w:eastAsia="fr-FR"/>
        </w:rPr>
        <w:t>Elles résultent d’une dysfonction de l’oreille moyenne. L’audiométrie tonale montre une surdité lors du test de la perception tonale délivrée par voie aérienne. Par contre, la  perception auditive est bonne lorsque les sons sont délivrés par voie osseuse à l’aide d’un vibrateur osseux. Il existe donc une différence entre la perception des sons par voie aérienne et par voie osseuse.</w:t>
      </w:r>
    </w:p>
    <w:p w14:paraId="2863E06B" w14:textId="77777777" w:rsidR="00DE47AF" w:rsidRPr="005B1A43" w:rsidRDefault="00DE47AF" w:rsidP="006F32EF">
      <w:pPr>
        <w:jc w:val="center"/>
        <w:rPr>
          <w:rFonts w:eastAsia="Times New Roman" w:cs="Times New Roman"/>
          <w:lang w:eastAsia="fr-FR"/>
        </w:rPr>
      </w:pPr>
      <w:bookmarkStart w:id="0" w:name="_GoBack"/>
      <w:r w:rsidRPr="005B1A43">
        <w:rPr>
          <w:rFonts w:eastAsia="Times New Roman" w:cs="Times New Roman"/>
          <w:noProof/>
          <w:lang w:eastAsia="fr-FR"/>
        </w:rPr>
        <w:drawing>
          <wp:inline distT="0" distB="0" distL="0" distR="0" wp14:anchorId="2628B8ED" wp14:editId="72386440">
            <wp:extent cx="5296101" cy="4896000"/>
            <wp:effectExtent l="0" t="0" r="12700" b="6350"/>
            <wp:docPr id="1" name="Image 1" descr="http://www.lesvertiges.com/fichiers/images/surd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svertiges.com/fichiers/images/surdit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6101" cy="4896000"/>
                    </a:xfrm>
                    <a:prstGeom prst="rect">
                      <a:avLst/>
                    </a:prstGeom>
                    <a:noFill/>
                    <a:ln>
                      <a:noFill/>
                    </a:ln>
                  </pic:spPr>
                </pic:pic>
              </a:graphicData>
            </a:graphic>
          </wp:inline>
        </w:drawing>
      </w:r>
    </w:p>
    <w:bookmarkEnd w:id="0"/>
    <w:p w14:paraId="1AA52E08" w14:textId="77777777" w:rsidR="00DE47AF" w:rsidRPr="005B1A43" w:rsidRDefault="00DE47AF" w:rsidP="006F32EF">
      <w:pPr>
        <w:spacing w:before="100" w:beforeAutospacing="1" w:after="100" w:afterAutospacing="1"/>
        <w:jc w:val="center"/>
        <w:rPr>
          <w:rFonts w:cs="Times New Roman"/>
          <w:lang w:eastAsia="fr-FR"/>
        </w:rPr>
      </w:pPr>
      <w:r w:rsidRPr="005B1A43">
        <w:rPr>
          <w:rFonts w:cs="Times New Roman"/>
          <w:i/>
          <w:iCs/>
          <w:lang w:eastAsia="fr-FR"/>
        </w:rPr>
        <w:t>Surdité de transmission</w:t>
      </w:r>
    </w:p>
    <w:p w14:paraId="4DE3B57C" w14:textId="3308B3AA" w:rsidR="00DE47AF" w:rsidRPr="005B1A43" w:rsidRDefault="006F32EF" w:rsidP="005B1A43">
      <w:pPr>
        <w:spacing w:before="100" w:beforeAutospacing="1" w:after="240"/>
        <w:rPr>
          <w:rFonts w:cs="Times New Roman"/>
          <w:lang w:eastAsia="fr-FR"/>
        </w:rPr>
      </w:pPr>
      <w:r>
        <w:rPr>
          <w:rFonts w:cs="Times New Roman"/>
          <w:lang w:eastAsia="fr-FR"/>
        </w:rPr>
        <w:tab/>
      </w:r>
      <w:r w:rsidR="00DE47AF" w:rsidRPr="005B1A43">
        <w:rPr>
          <w:rFonts w:cs="Times New Roman"/>
          <w:lang w:eastAsia="fr-FR"/>
        </w:rPr>
        <w:t>Une tympanométrie est requise pour éliminer une otite séreuse. Si l’examen tympanométrique l’élimine, un scanner des rochers doit être prescrit pour détecter une otospongiose ou détecter la malformation (des différents osselets : marteau, enclume, étrier) dans l’oreille moyenne responsable de cette surdité.  </w:t>
      </w:r>
      <w:r w:rsidR="00DE47AF" w:rsidRPr="005B1A43">
        <w:rPr>
          <w:rFonts w:cs="Times New Roman"/>
          <w:lang w:eastAsia="fr-FR"/>
        </w:rPr>
        <w:br/>
      </w:r>
      <w:r w:rsidR="00DE47AF" w:rsidRPr="005B1A43">
        <w:rPr>
          <w:rFonts w:cs="Times New Roman"/>
          <w:lang w:eastAsia="fr-FR"/>
        </w:rPr>
        <w:br/>
      </w:r>
      <w:r>
        <w:rPr>
          <w:rFonts w:cs="Times New Roman"/>
          <w:lang w:eastAsia="fr-FR"/>
        </w:rPr>
        <w:tab/>
      </w:r>
      <w:r w:rsidRPr="005B1A43">
        <w:rPr>
          <w:rFonts w:cs="Times New Roman"/>
          <w:lang w:eastAsia="fr-FR"/>
        </w:rPr>
        <w:t>Lorsqu’il</w:t>
      </w:r>
      <w:r w:rsidR="00DE47AF" w:rsidRPr="005B1A43">
        <w:rPr>
          <w:rFonts w:cs="Times New Roman"/>
          <w:lang w:eastAsia="fr-FR"/>
        </w:rPr>
        <w:t xml:space="preserve"> s’agit d’une otospongiose (pas de reflexes stapédiens lors de </w:t>
      </w:r>
      <w:r w:rsidR="00DE47AF" w:rsidRPr="005B1A43">
        <w:rPr>
          <w:rFonts w:cs="Times New Roman"/>
          <w:lang w:eastAsia="fr-FR"/>
        </w:rPr>
        <w:lastRenderedPageBreak/>
        <w:t>l’impédancemétrie) et détection du foyer d’otospongiose bloquant un des osselets de l’oreille moyenne, l’étrier, une intervention chirurgicale peut être proposée. Si l’ intervention est réfutée, un appareillage auditif est possible.</w:t>
      </w:r>
    </w:p>
    <w:p w14:paraId="33B621F3" w14:textId="77777777" w:rsidR="00DE47AF" w:rsidRPr="005B1A43" w:rsidRDefault="00DE47AF" w:rsidP="005B1A43">
      <w:pPr>
        <w:spacing w:before="100" w:beforeAutospacing="1" w:after="100" w:afterAutospacing="1"/>
        <w:outlineLvl w:val="1"/>
        <w:rPr>
          <w:rFonts w:eastAsia="Times New Roman" w:cs="Times New Roman"/>
          <w:b/>
          <w:bCs/>
          <w:lang w:eastAsia="fr-FR"/>
        </w:rPr>
      </w:pPr>
      <w:r w:rsidRPr="005B1A43">
        <w:rPr>
          <w:rFonts w:eastAsia="Times New Roman" w:cs="Times New Roman"/>
          <w:b/>
          <w:bCs/>
          <w:lang w:eastAsia="fr-FR"/>
        </w:rPr>
        <w:t>Surdité de perception</w:t>
      </w:r>
    </w:p>
    <w:p w14:paraId="6D414130" w14:textId="16B66352" w:rsidR="00DE47AF" w:rsidRPr="005B1A43" w:rsidRDefault="006F32EF" w:rsidP="005B1A43">
      <w:pPr>
        <w:spacing w:before="100" w:beforeAutospacing="1" w:after="100" w:afterAutospacing="1"/>
        <w:rPr>
          <w:rFonts w:cs="Times New Roman"/>
          <w:lang w:eastAsia="fr-FR"/>
        </w:rPr>
      </w:pPr>
      <w:r>
        <w:rPr>
          <w:rFonts w:cs="Times New Roman"/>
          <w:lang w:eastAsia="fr-FR"/>
        </w:rPr>
        <w:tab/>
      </w:r>
      <w:r w:rsidR="00DE47AF" w:rsidRPr="005B1A43">
        <w:rPr>
          <w:rFonts w:cs="Times New Roman"/>
          <w:lang w:eastAsia="fr-FR"/>
        </w:rPr>
        <w:t>Les surdités de perception sont liées à un déficit neurosensoriel, qui peut de situer au niveau des cellules ciliées sensorielles ou au niveau du nerf auditif.</w:t>
      </w:r>
      <w:r w:rsidR="00DE47AF" w:rsidRPr="005B1A43">
        <w:rPr>
          <w:rFonts w:cs="Times New Roman"/>
          <w:lang w:eastAsia="fr-FR"/>
        </w:rPr>
        <w:br/>
        <w:t>La plus fréquente est celle que l’on observe avec l’âge (presbyacousie), perte sur les fréquences aiguës 4000 Hz ou 8000 Hz et qui peuvent gêner le patient dans la compréhension du langage dans le bruit.</w:t>
      </w:r>
      <w:r w:rsidR="00DE47AF" w:rsidRPr="005B1A43">
        <w:rPr>
          <w:rFonts w:cs="Times New Roman"/>
          <w:lang w:eastAsia="fr-FR"/>
        </w:rPr>
        <w:br/>
      </w:r>
      <w:r w:rsidR="00DE47AF" w:rsidRPr="005B1A43">
        <w:rPr>
          <w:rFonts w:cs="Times New Roman"/>
          <w:lang w:eastAsia="fr-FR"/>
        </w:rPr>
        <w:br/>
      </w:r>
      <w:r>
        <w:rPr>
          <w:rFonts w:cs="Times New Roman"/>
          <w:lang w:eastAsia="fr-FR"/>
        </w:rPr>
        <w:tab/>
      </w:r>
      <w:r w:rsidR="00DE47AF" w:rsidRPr="005B1A43">
        <w:rPr>
          <w:rFonts w:cs="Times New Roman"/>
          <w:lang w:eastAsia="fr-FR"/>
        </w:rPr>
        <w:t xml:space="preserve">Elles peuvent résulter d’une perte auditive sur les fréquences graves dans le cadre d’une </w:t>
      </w:r>
      <w:r w:rsidR="00DE47AF" w:rsidRPr="005B1A43">
        <w:rPr>
          <w:rFonts w:cs="Times New Roman"/>
          <w:b/>
          <w:bCs/>
          <w:lang w:eastAsia="fr-FR"/>
        </w:rPr>
        <w:t>maladie de Meniere ou d’un hydrops cochleaire.</w:t>
      </w:r>
      <w:r w:rsidR="00DE47AF" w:rsidRPr="005B1A43">
        <w:rPr>
          <w:rFonts w:cs="Times New Roman"/>
          <w:lang w:eastAsia="fr-FR"/>
        </w:rPr>
        <w:t xml:space="preserve"> Un traitement médical par voie générale ou intratympanique) est en général prescrit pour améliorer l’audition et les acouphènes sur les fréquences graves fréquemment associées.</w:t>
      </w:r>
    </w:p>
    <w:p w14:paraId="7B6ECD70" w14:textId="77777777" w:rsidR="00DE47AF" w:rsidRPr="005B1A43" w:rsidRDefault="00DE47AF" w:rsidP="006F32EF">
      <w:pPr>
        <w:jc w:val="center"/>
        <w:rPr>
          <w:rFonts w:eastAsia="Times New Roman" w:cs="Times New Roman"/>
          <w:lang w:eastAsia="fr-FR"/>
        </w:rPr>
      </w:pPr>
      <w:r w:rsidRPr="005B1A43">
        <w:rPr>
          <w:rFonts w:eastAsia="Times New Roman" w:cs="Times New Roman"/>
          <w:noProof/>
          <w:lang w:eastAsia="fr-FR"/>
        </w:rPr>
        <w:drawing>
          <wp:inline distT="0" distB="0" distL="0" distR="0" wp14:anchorId="736A5782" wp14:editId="07731F64">
            <wp:extent cx="5285576" cy="4896000"/>
            <wp:effectExtent l="0" t="0" r="0" b="6350"/>
            <wp:docPr id="2" name="Image 2" descr="http://www.lesvertiges.com/fichiers/images/surdi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svertiges.com/fichiers/images/surdit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5576" cy="4896000"/>
                    </a:xfrm>
                    <a:prstGeom prst="rect">
                      <a:avLst/>
                    </a:prstGeom>
                    <a:noFill/>
                    <a:ln>
                      <a:noFill/>
                    </a:ln>
                  </pic:spPr>
                </pic:pic>
              </a:graphicData>
            </a:graphic>
          </wp:inline>
        </w:drawing>
      </w:r>
    </w:p>
    <w:p w14:paraId="64CC3D64" w14:textId="77777777" w:rsidR="00DE47AF" w:rsidRPr="005B1A43" w:rsidRDefault="00DE47AF" w:rsidP="006F32EF">
      <w:pPr>
        <w:spacing w:before="100" w:beforeAutospacing="1" w:after="100" w:afterAutospacing="1"/>
        <w:jc w:val="center"/>
        <w:rPr>
          <w:rFonts w:cs="Times New Roman"/>
          <w:lang w:eastAsia="fr-FR"/>
        </w:rPr>
      </w:pPr>
      <w:r w:rsidRPr="005B1A43">
        <w:rPr>
          <w:rFonts w:cs="Times New Roman"/>
          <w:i/>
          <w:iCs/>
          <w:lang w:eastAsia="fr-FR"/>
        </w:rPr>
        <w:t>Surdité de perception type hydrops</w:t>
      </w:r>
    </w:p>
    <w:p w14:paraId="0A5C2157" w14:textId="022624D4" w:rsidR="00DE47AF" w:rsidRPr="005B1A43" w:rsidRDefault="006F32EF" w:rsidP="005B1A43">
      <w:pPr>
        <w:spacing w:before="100" w:beforeAutospacing="1" w:after="100" w:afterAutospacing="1"/>
        <w:rPr>
          <w:rFonts w:cs="Times New Roman"/>
          <w:lang w:eastAsia="fr-FR"/>
        </w:rPr>
      </w:pPr>
      <w:r>
        <w:rPr>
          <w:rFonts w:cs="Times New Roman"/>
          <w:lang w:eastAsia="fr-FR"/>
        </w:rPr>
        <w:tab/>
      </w:r>
      <w:r w:rsidR="00DE47AF" w:rsidRPr="005B1A43">
        <w:rPr>
          <w:rFonts w:cs="Times New Roman"/>
          <w:lang w:eastAsia="fr-FR"/>
        </w:rPr>
        <w:t xml:space="preserve">Elles peuvent survenir de manière brutale : </w:t>
      </w:r>
      <w:r w:rsidR="00DE47AF" w:rsidRPr="005B1A43">
        <w:rPr>
          <w:rFonts w:cs="Times New Roman"/>
          <w:b/>
          <w:bCs/>
          <w:lang w:eastAsia="fr-FR"/>
        </w:rPr>
        <w:t>surdité brusque</w:t>
      </w:r>
      <w:r w:rsidR="00DE47AF" w:rsidRPr="005B1A43">
        <w:rPr>
          <w:rFonts w:cs="Times New Roman"/>
          <w:lang w:eastAsia="fr-FR"/>
        </w:rPr>
        <w:t xml:space="preserve"> et atteindre plusieurs fréquences sensorielles. Un traitement médical est prescrit à base de corticoïdes et d’antiviraux après avoir vérifiée que l’IRM cérébrale centrée sur les CAI est normale. Cependant, le traitement médical parfois n’aboutit pas à une restitution ad integrum de l’audition et le patient peut être gênée par la surdité unilatérale résiduelle dans sa vie professionnelle ou familiale. Un appareillage auditif avec ou sans masqueur d’acouphènes peut alors, après un certain temps,  être préconisé.</w:t>
      </w:r>
      <w:r w:rsidR="00DE47AF" w:rsidRPr="005B1A43">
        <w:rPr>
          <w:rFonts w:cs="Times New Roman"/>
          <w:lang w:eastAsia="fr-FR"/>
        </w:rPr>
        <w:br/>
      </w:r>
      <w:r w:rsidR="00DE47AF" w:rsidRPr="005B1A43">
        <w:rPr>
          <w:rFonts w:cs="Times New Roman"/>
          <w:lang w:eastAsia="fr-FR"/>
        </w:rPr>
        <w:br/>
      </w:r>
      <w:r w:rsidR="00DE47AF" w:rsidRPr="005B1A43">
        <w:rPr>
          <w:rFonts w:cs="Times New Roman"/>
          <w:lang w:eastAsia="fr-FR"/>
        </w:rPr>
        <w:br/>
      </w:r>
      <w:r>
        <w:rPr>
          <w:rFonts w:cs="Times New Roman"/>
          <w:lang w:eastAsia="fr-FR"/>
        </w:rPr>
        <w:tab/>
      </w:r>
      <w:r w:rsidR="00DE47AF" w:rsidRPr="005B1A43">
        <w:rPr>
          <w:rFonts w:cs="Times New Roman"/>
          <w:lang w:eastAsia="fr-FR"/>
        </w:rPr>
        <w:t xml:space="preserve">Parfois, </w:t>
      </w:r>
      <w:r w:rsidR="00DE47AF" w:rsidRPr="005B1A43">
        <w:rPr>
          <w:rFonts w:cs="Times New Roman"/>
          <w:b/>
          <w:bCs/>
          <w:lang w:eastAsia="fr-FR"/>
        </w:rPr>
        <w:t>un neurinome du VIII</w:t>
      </w:r>
      <w:r w:rsidR="00DE47AF" w:rsidRPr="005B1A43">
        <w:rPr>
          <w:rFonts w:cs="Times New Roman"/>
          <w:lang w:eastAsia="fr-FR"/>
        </w:rPr>
        <w:t xml:space="preserve"> peut être à l’origine de la surdité. Cette tumeur bénigne doit alors faire l’objet d’un bilan complet otoneurologique qui va aboutir sur une décision thérapeutique. En cas de surveillance, un appareillage auditif peut aider le patient.</w:t>
      </w:r>
    </w:p>
    <w:p w14:paraId="0B77AB53" w14:textId="77777777" w:rsidR="00DE47AF" w:rsidRPr="005B1A43" w:rsidRDefault="00DE47AF" w:rsidP="006F32EF">
      <w:pPr>
        <w:jc w:val="center"/>
        <w:rPr>
          <w:rFonts w:eastAsia="Times New Roman" w:cs="Times New Roman"/>
          <w:lang w:eastAsia="fr-FR"/>
        </w:rPr>
      </w:pPr>
      <w:r w:rsidRPr="005B1A43">
        <w:rPr>
          <w:rFonts w:eastAsia="Times New Roman" w:cs="Times New Roman"/>
          <w:noProof/>
          <w:lang w:eastAsia="fr-FR"/>
        </w:rPr>
        <w:drawing>
          <wp:inline distT="0" distB="0" distL="0" distR="0" wp14:anchorId="515E48CA" wp14:editId="0EFF407E">
            <wp:extent cx="4457459" cy="4903200"/>
            <wp:effectExtent l="0" t="0" r="0" b="0"/>
            <wp:docPr id="3" name="Image 3" descr="eurinome surd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inome surdit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7459" cy="4903200"/>
                    </a:xfrm>
                    <a:prstGeom prst="rect">
                      <a:avLst/>
                    </a:prstGeom>
                    <a:noFill/>
                    <a:ln>
                      <a:noFill/>
                    </a:ln>
                  </pic:spPr>
                </pic:pic>
              </a:graphicData>
            </a:graphic>
          </wp:inline>
        </w:drawing>
      </w:r>
    </w:p>
    <w:p w14:paraId="08F442C8" w14:textId="0C5F811B" w:rsidR="00DE47AF" w:rsidRPr="005B1A43" w:rsidRDefault="006F32EF" w:rsidP="005B1A43">
      <w:pPr>
        <w:spacing w:before="100" w:beforeAutospacing="1" w:after="100" w:afterAutospacing="1"/>
        <w:rPr>
          <w:rFonts w:cs="Times New Roman"/>
          <w:lang w:eastAsia="fr-FR"/>
        </w:rPr>
      </w:pPr>
      <w:r>
        <w:rPr>
          <w:rFonts w:cs="Times New Roman"/>
          <w:lang w:eastAsia="fr-FR"/>
        </w:rPr>
        <w:tab/>
      </w:r>
      <w:r w:rsidR="00DE47AF" w:rsidRPr="005B1A43">
        <w:rPr>
          <w:rFonts w:cs="Times New Roman"/>
          <w:lang w:eastAsia="fr-FR"/>
        </w:rPr>
        <w:t>Finalement, </w:t>
      </w:r>
      <w:r w:rsidR="00DE47AF" w:rsidRPr="005B1A43">
        <w:rPr>
          <w:rFonts w:cs="Times New Roman"/>
          <w:b/>
          <w:bCs/>
          <w:lang w:eastAsia="fr-FR"/>
        </w:rPr>
        <w:t>certaines surdités uni ou bilatérales résultent d’une malformation cochléaire (malformation de Mondini) ou autoimmune</w:t>
      </w:r>
      <w:r w:rsidR="00DE47AF" w:rsidRPr="005B1A43">
        <w:rPr>
          <w:rFonts w:cs="Times New Roman"/>
          <w:lang w:eastAsia="fr-FR"/>
        </w:rPr>
        <w:t>. Un bilan imagerie (scanner des rochers) et autoimmun doit être préconisé afin d’adapter le traitement.</w:t>
      </w:r>
    </w:p>
    <w:p w14:paraId="6A798E10" w14:textId="77777777" w:rsidR="00F7237B" w:rsidRPr="005B1A43" w:rsidRDefault="00F7237B" w:rsidP="005B1A43"/>
    <w:p w14:paraId="3B24E111" w14:textId="77777777" w:rsidR="005B1A43" w:rsidRPr="005B1A43" w:rsidRDefault="005B1A43" w:rsidP="005B1A43"/>
    <w:p w14:paraId="006F29E2" w14:textId="476CFCA3" w:rsidR="00F7237B" w:rsidRPr="00581F92" w:rsidRDefault="00F7237B" w:rsidP="00581F92">
      <w:pPr>
        <w:jc w:val="center"/>
        <w:rPr>
          <w:i/>
          <w:color w:val="FF0000"/>
          <w:sz w:val="20"/>
          <w:szCs w:val="20"/>
        </w:rPr>
      </w:pPr>
      <w:r w:rsidRPr="00581F92">
        <w:rPr>
          <w:i/>
          <w:color w:val="FF0000"/>
          <w:sz w:val="20"/>
          <w:szCs w:val="20"/>
        </w:rPr>
        <w:t>Cet article a été téléchargé à partir du lien ci-après :</w:t>
      </w:r>
      <w:r w:rsidR="005B1A43" w:rsidRPr="00581F92">
        <w:rPr>
          <w:i/>
          <w:color w:val="FF0000"/>
          <w:sz w:val="20"/>
          <w:szCs w:val="20"/>
        </w:rPr>
        <w:t xml:space="preserve"> http://www.lesvertiges.com/fr/surdite.html#corps</w:t>
      </w:r>
    </w:p>
    <w:p w14:paraId="619EDA47" w14:textId="57D5FD8D" w:rsidR="00F7237B" w:rsidRPr="00581F92" w:rsidRDefault="00F7237B" w:rsidP="00581F92">
      <w:pPr>
        <w:jc w:val="center"/>
        <w:rPr>
          <w:i/>
          <w:color w:val="FF0000"/>
          <w:sz w:val="20"/>
          <w:szCs w:val="20"/>
        </w:rPr>
      </w:pPr>
      <w:r w:rsidRPr="00581F92">
        <w:rPr>
          <w:i/>
          <w:color w:val="FF0000"/>
          <w:sz w:val="20"/>
          <w:szCs w:val="20"/>
        </w:rPr>
        <w:t>L’utilisation de cet article reste sous l’autorisation de son auteur et propriétaire :</w:t>
      </w:r>
      <w:r w:rsidR="005B1A43" w:rsidRPr="00581F92">
        <w:rPr>
          <w:i/>
          <w:color w:val="FF0000"/>
          <w:sz w:val="20"/>
          <w:szCs w:val="20"/>
        </w:rPr>
        <w:t xml:space="preserve"> http://www.lesvertiges.com</w:t>
      </w:r>
    </w:p>
    <w:sectPr w:rsidR="00F7237B" w:rsidRPr="00581F92" w:rsidSect="00581F92">
      <w:footerReference w:type="default" r:id="rId10"/>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2674F" w14:textId="77777777" w:rsidR="00916806" w:rsidRDefault="00916806" w:rsidP="00916806">
      <w:r>
        <w:separator/>
      </w:r>
    </w:p>
  </w:endnote>
  <w:endnote w:type="continuationSeparator" w:id="0">
    <w:p w14:paraId="7FA4223B" w14:textId="77777777" w:rsidR="00916806" w:rsidRDefault="00916806" w:rsidP="0091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5A468" w14:textId="391A76A6" w:rsidR="00916806" w:rsidRDefault="00916806" w:rsidP="00916806">
    <w:pPr>
      <w:pStyle w:val="Pieddepage"/>
      <w:jc w:val="cen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C80BC3">
      <w:rPr>
        <w:rFonts w:ascii="Times New Roman" w:hAnsi="Times New Roman"/>
        <w:noProof/>
      </w:rPr>
      <w:t>1</w:t>
    </w:r>
    <w:r>
      <w:rPr>
        <w:rFonts w:ascii="Times New Roman" w:hAnsi="Times New Roman"/>
      </w:rPr>
      <w:fldChar w:fldCharType="end"/>
    </w:r>
    <w:r>
      <w:rPr>
        <w:rFonts w:ascii="Times New Roman" w:hAnsi="Times New Roman"/>
      </w:rPr>
      <w:t xml:space="preserve"> sur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C80BC3">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AA0A2" w14:textId="77777777" w:rsidR="00916806" w:rsidRDefault="00916806" w:rsidP="00916806">
      <w:r>
        <w:separator/>
      </w:r>
    </w:p>
  </w:footnote>
  <w:footnote w:type="continuationSeparator" w:id="0">
    <w:p w14:paraId="181F8640" w14:textId="77777777" w:rsidR="00916806" w:rsidRDefault="00916806" w:rsidP="00916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7AF"/>
    <w:rsid w:val="0017578C"/>
    <w:rsid w:val="001A6599"/>
    <w:rsid w:val="00202A9A"/>
    <w:rsid w:val="004E405F"/>
    <w:rsid w:val="00581F92"/>
    <w:rsid w:val="005B1A43"/>
    <w:rsid w:val="00600DFC"/>
    <w:rsid w:val="006F32EF"/>
    <w:rsid w:val="008B3D9A"/>
    <w:rsid w:val="00916806"/>
    <w:rsid w:val="009872CC"/>
    <w:rsid w:val="009A42E9"/>
    <w:rsid w:val="00A01043"/>
    <w:rsid w:val="00A37CB2"/>
    <w:rsid w:val="00B57274"/>
    <w:rsid w:val="00C80BC3"/>
    <w:rsid w:val="00C96D60"/>
    <w:rsid w:val="00D71775"/>
    <w:rsid w:val="00DE47AF"/>
    <w:rsid w:val="00F7237B"/>
    <w:rsid w:val="00FB0FA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E1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FC"/>
    <w:rPr>
      <w:lang w:val="fr-FR"/>
    </w:rPr>
  </w:style>
  <w:style w:type="paragraph" w:styleId="Titre1">
    <w:name w:val="heading 1"/>
    <w:basedOn w:val="Normal"/>
    <w:link w:val="Titre1Car"/>
    <w:uiPriority w:val="9"/>
    <w:qFormat/>
    <w:rsid w:val="00DE47AF"/>
    <w:pPr>
      <w:spacing w:before="100" w:beforeAutospacing="1" w:after="100" w:afterAutospacing="1"/>
      <w:outlineLvl w:val="0"/>
    </w:pPr>
    <w:rPr>
      <w:rFonts w:ascii="Times" w:hAnsi="Times"/>
      <w:b/>
      <w:bCs/>
      <w:kern w:val="36"/>
      <w:sz w:val="48"/>
      <w:szCs w:val="48"/>
      <w:lang w:eastAsia="fr-FR"/>
    </w:rPr>
  </w:style>
  <w:style w:type="paragraph" w:styleId="Titre2">
    <w:name w:val="heading 2"/>
    <w:basedOn w:val="Normal"/>
    <w:link w:val="Titre2Car"/>
    <w:uiPriority w:val="9"/>
    <w:qFormat/>
    <w:rsid w:val="00DE47AF"/>
    <w:pPr>
      <w:spacing w:before="100" w:beforeAutospacing="1" w:after="100" w:afterAutospacing="1"/>
      <w:outlineLvl w:val="1"/>
    </w:pPr>
    <w:rPr>
      <w:rFonts w:ascii="Times" w:hAnsi="Times"/>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7AF"/>
    <w:rPr>
      <w:rFonts w:ascii="Times" w:hAnsi="Times"/>
      <w:b/>
      <w:bCs/>
      <w:kern w:val="36"/>
      <w:sz w:val="48"/>
      <w:szCs w:val="48"/>
      <w:lang w:val="fr-FR" w:eastAsia="fr-FR"/>
    </w:rPr>
  </w:style>
  <w:style w:type="character" w:customStyle="1" w:styleId="Titre2Car">
    <w:name w:val="Titre 2 Car"/>
    <w:basedOn w:val="Policepardfaut"/>
    <w:link w:val="Titre2"/>
    <w:uiPriority w:val="9"/>
    <w:rsid w:val="00DE47AF"/>
    <w:rPr>
      <w:rFonts w:ascii="Times" w:hAnsi="Times"/>
      <w:b/>
      <w:bCs/>
      <w:sz w:val="36"/>
      <w:szCs w:val="36"/>
      <w:lang w:val="fr-FR" w:eastAsia="fr-FR"/>
    </w:rPr>
  </w:style>
  <w:style w:type="paragraph" w:styleId="NormalWeb">
    <w:name w:val="Normal (Web)"/>
    <w:basedOn w:val="Normal"/>
    <w:uiPriority w:val="99"/>
    <w:semiHidden/>
    <w:unhideWhenUsed/>
    <w:rsid w:val="00DE47AF"/>
    <w:pPr>
      <w:spacing w:before="100" w:beforeAutospacing="1" w:after="100" w:afterAutospacing="1"/>
    </w:pPr>
    <w:rPr>
      <w:rFonts w:ascii="Times" w:hAnsi="Times" w:cs="Times New Roman"/>
      <w:sz w:val="20"/>
      <w:szCs w:val="20"/>
      <w:lang w:eastAsia="fr-FR"/>
    </w:rPr>
  </w:style>
  <w:style w:type="character" w:styleId="Accentuation">
    <w:name w:val="Emphasis"/>
    <w:basedOn w:val="Policepardfaut"/>
    <w:uiPriority w:val="20"/>
    <w:qFormat/>
    <w:rsid w:val="00DE47AF"/>
    <w:rPr>
      <w:i/>
      <w:iCs/>
    </w:rPr>
  </w:style>
  <w:style w:type="character" w:styleId="lev">
    <w:name w:val="Strong"/>
    <w:basedOn w:val="Policepardfaut"/>
    <w:uiPriority w:val="22"/>
    <w:qFormat/>
    <w:rsid w:val="00DE47AF"/>
    <w:rPr>
      <w:b/>
      <w:bCs/>
    </w:rPr>
  </w:style>
  <w:style w:type="paragraph" w:styleId="Textedebulles">
    <w:name w:val="Balloon Text"/>
    <w:basedOn w:val="Normal"/>
    <w:link w:val="TextedebullesCar"/>
    <w:uiPriority w:val="99"/>
    <w:semiHidden/>
    <w:unhideWhenUsed/>
    <w:rsid w:val="00DE47A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E47AF"/>
    <w:rPr>
      <w:rFonts w:ascii="Lucida Grande" w:hAnsi="Lucida Grande" w:cs="Lucida Grande"/>
      <w:sz w:val="18"/>
      <w:szCs w:val="18"/>
      <w:lang w:val="fr-FR"/>
    </w:rPr>
  </w:style>
  <w:style w:type="paragraph" w:styleId="En-tte">
    <w:name w:val="header"/>
    <w:basedOn w:val="Normal"/>
    <w:link w:val="En-tteCar"/>
    <w:uiPriority w:val="99"/>
    <w:unhideWhenUsed/>
    <w:rsid w:val="00916806"/>
    <w:pPr>
      <w:tabs>
        <w:tab w:val="center" w:pos="4536"/>
        <w:tab w:val="right" w:pos="9072"/>
      </w:tabs>
    </w:pPr>
  </w:style>
  <w:style w:type="character" w:customStyle="1" w:styleId="En-tteCar">
    <w:name w:val="En-tête Car"/>
    <w:basedOn w:val="Policepardfaut"/>
    <w:link w:val="En-tte"/>
    <w:uiPriority w:val="99"/>
    <w:rsid w:val="00916806"/>
    <w:rPr>
      <w:lang w:val="fr-FR"/>
    </w:rPr>
  </w:style>
  <w:style w:type="paragraph" w:styleId="Pieddepage">
    <w:name w:val="footer"/>
    <w:basedOn w:val="Normal"/>
    <w:link w:val="PieddepageCar"/>
    <w:uiPriority w:val="99"/>
    <w:unhideWhenUsed/>
    <w:rsid w:val="00916806"/>
    <w:pPr>
      <w:tabs>
        <w:tab w:val="center" w:pos="4536"/>
        <w:tab w:val="right" w:pos="9072"/>
      </w:tabs>
    </w:pPr>
  </w:style>
  <w:style w:type="character" w:customStyle="1" w:styleId="PieddepageCar">
    <w:name w:val="Pied de page Car"/>
    <w:basedOn w:val="Policepardfaut"/>
    <w:link w:val="Pieddepage"/>
    <w:uiPriority w:val="99"/>
    <w:rsid w:val="00916806"/>
    <w:rPr>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FC"/>
    <w:rPr>
      <w:lang w:val="fr-FR"/>
    </w:rPr>
  </w:style>
  <w:style w:type="paragraph" w:styleId="Titre1">
    <w:name w:val="heading 1"/>
    <w:basedOn w:val="Normal"/>
    <w:link w:val="Titre1Car"/>
    <w:uiPriority w:val="9"/>
    <w:qFormat/>
    <w:rsid w:val="00DE47AF"/>
    <w:pPr>
      <w:spacing w:before="100" w:beforeAutospacing="1" w:after="100" w:afterAutospacing="1"/>
      <w:outlineLvl w:val="0"/>
    </w:pPr>
    <w:rPr>
      <w:rFonts w:ascii="Times" w:hAnsi="Times"/>
      <w:b/>
      <w:bCs/>
      <w:kern w:val="36"/>
      <w:sz w:val="48"/>
      <w:szCs w:val="48"/>
      <w:lang w:eastAsia="fr-FR"/>
    </w:rPr>
  </w:style>
  <w:style w:type="paragraph" w:styleId="Titre2">
    <w:name w:val="heading 2"/>
    <w:basedOn w:val="Normal"/>
    <w:link w:val="Titre2Car"/>
    <w:uiPriority w:val="9"/>
    <w:qFormat/>
    <w:rsid w:val="00DE47AF"/>
    <w:pPr>
      <w:spacing w:before="100" w:beforeAutospacing="1" w:after="100" w:afterAutospacing="1"/>
      <w:outlineLvl w:val="1"/>
    </w:pPr>
    <w:rPr>
      <w:rFonts w:ascii="Times" w:hAnsi="Times"/>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47AF"/>
    <w:rPr>
      <w:rFonts w:ascii="Times" w:hAnsi="Times"/>
      <w:b/>
      <w:bCs/>
      <w:kern w:val="36"/>
      <w:sz w:val="48"/>
      <w:szCs w:val="48"/>
      <w:lang w:val="fr-FR" w:eastAsia="fr-FR"/>
    </w:rPr>
  </w:style>
  <w:style w:type="character" w:customStyle="1" w:styleId="Titre2Car">
    <w:name w:val="Titre 2 Car"/>
    <w:basedOn w:val="Policepardfaut"/>
    <w:link w:val="Titre2"/>
    <w:uiPriority w:val="9"/>
    <w:rsid w:val="00DE47AF"/>
    <w:rPr>
      <w:rFonts w:ascii="Times" w:hAnsi="Times"/>
      <w:b/>
      <w:bCs/>
      <w:sz w:val="36"/>
      <w:szCs w:val="36"/>
      <w:lang w:val="fr-FR" w:eastAsia="fr-FR"/>
    </w:rPr>
  </w:style>
  <w:style w:type="paragraph" w:styleId="NormalWeb">
    <w:name w:val="Normal (Web)"/>
    <w:basedOn w:val="Normal"/>
    <w:uiPriority w:val="99"/>
    <w:semiHidden/>
    <w:unhideWhenUsed/>
    <w:rsid w:val="00DE47AF"/>
    <w:pPr>
      <w:spacing w:before="100" w:beforeAutospacing="1" w:after="100" w:afterAutospacing="1"/>
    </w:pPr>
    <w:rPr>
      <w:rFonts w:ascii="Times" w:hAnsi="Times" w:cs="Times New Roman"/>
      <w:sz w:val="20"/>
      <w:szCs w:val="20"/>
      <w:lang w:eastAsia="fr-FR"/>
    </w:rPr>
  </w:style>
  <w:style w:type="character" w:styleId="Accentuation">
    <w:name w:val="Emphasis"/>
    <w:basedOn w:val="Policepardfaut"/>
    <w:uiPriority w:val="20"/>
    <w:qFormat/>
    <w:rsid w:val="00DE47AF"/>
    <w:rPr>
      <w:i/>
      <w:iCs/>
    </w:rPr>
  </w:style>
  <w:style w:type="character" w:styleId="lev">
    <w:name w:val="Strong"/>
    <w:basedOn w:val="Policepardfaut"/>
    <w:uiPriority w:val="22"/>
    <w:qFormat/>
    <w:rsid w:val="00DE47AF"/>
    <w:rPr>
      <w:b/>
      <w:bCs/>
    </w:rPr>
  </w:style>
  <w:style w:type="paragraph" w:styleId="Textedebulles">
    <w:name w:val="Balloon Text"/>
    <w:basedOn w:val="Normal"/>
    <w:link w:val="TextedebullesCar"/>
    <w:uiPriority w:val="99"/>
    <w:semiHidden/>
    <w:unhideWhenUsed/>
    <w:rsid w:val="00DE47A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E47AF"/>
    <w:rPr>
      <w:rFonts w:ascii="Lucida Grande" w:hAnsi="Lucida Grande" w:cs="Lucida Grande"/>
      <w:sz w:val="18"/>
      <w:szCs w:val="18"/>
      <w:lang w:val="fr-FR"/>
    </w:rPr>
  </w:style>
  <w:style w:type="paragraph" w:styleId="En-tte">
    <w:name w:val="header"/>
    <w:basedOn w:val="Normal"/>
    <w:link w:val="En-tteCar"/>
    <w:uiPriority w:val="99"/>
    <w:unhideWhenUsed/>
    <w:rsid w:val="00916806"/>
    <w:pPr>
      <w:tabs>
        <w:tab w:val="center" w:pos="4536"/>
        <w:tab w:val="right" w:pos="9072"/>
      </w:tabs>
    </w:pPr>
  </w:style>
  <w:style w:type="character" w:customStyle="1" w:styleId="En-tteCar">
    <w:name w:val="En-tête Car"/>
    <w:basedOn w:val="Policepardfaut"/>
    <w:link w:val="En-tte"/>
    <w:uiPriority w:val="99"/>
    <w:rsid w:val="00916806"/>
    <w:rPr>
      <w:lang w:val="fr-FR"/>
    </w:rPr>
  </w:style>
  <w:style w:type="paragraph" w:styleId="Pieddepage">
    <w:name w:val="footer"/>
    <w:basedOn w:val="Normal"/>
    <w:link w:val="PieddepageCar"/>
    <w:uiPriority w:val="99"/>
    <w:unhideWhenUsed/>
    <w:rsid w:val="00916806"/>
    <w:pPr>
      <w:tabs>
        <w:tab w:val="center" w:pos="4536"/>
        <w:tab w:val="right" w:pos="9072"/>
      </w:tabs>
    </w:pPr>
  </w:style>
  <w:style w:type="character" w:customStyle="1" w:styleId="PieddepageCar">
    <w:name w:val="Pied de page Car"/>
    <w:basedOn w:val="Policepardfaut"/>
    <w:link w:val="Pieddepage"/>
    <w:uiPriority w:val="99"/>
    <w:rsid w:val="00916806"/>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89569">
      <w:bodyDiv w:val="1"/>
      <w:marLeft w:val="0"/>
      <w:marRight w:val="0"/>
      <w:marTop w:val="0"/>
      <w:marBottom w:val="0"/>
      <w:divBdr>
        <w:top w:val="none" w:sz="0" w:space="0" w:color="auto"/>
        <w:left w:val="none" w:sz="0" w:space="0" w:color="auto"/>
        <w:bottom w:val="none" w:sz="0" w:space="0" w:color="auto"/>
        <w:right w:val="none" w:sz="0" w:space="0" w:color="auto"/>
      </w:divBdr>
      <w:divsChild>
        <w:div w:id="77212182">
          <w:marLeft w:val="0"/>
          <w:marRight w:val="0"/>
          <w:marTop w:val="0"/>
          <w:marBottom w:val="300"/>
          <w:divBdr>
            <w:top w:val="none" w:sz="0" w:space="0" w:color="auto"/>
            <w:left w:val="none" w:sz="0" w:space="0" w:color="auto"/>
            <w:bottom w:val="none" w:sz="0" w:space="0" w:color="auto"/>
            <w:right w:val="none" w:sz="0" w:space="0" w:color="auto"/>
          </w:divBdr>
        </w:div>
        <w:div w:id="588925109">
          <w:marLeft w:val="0"/>
          <w:marRight w:val="0"/>
          <w:marTop w:val="0"/>
          <w:marBottom w:val="75"/>
          <w:divBdr>
            <w:top w:val="none" w:sz="0" w:space="0" w:color="auto"/>
            <w:left w:val="none" w:sz="0" w:space="0" w:color="auto"/>
            <w:bottom w:val="none" w:sz="0" w:space="0" w:color="auto"/>
            <w:right w:val="none" w:sz="0" w:space="0" w:color="auto"/>
          </w:divBdr>
        </w:div>
        <w:div w:id="1627002544">
          <w:marLeft w:val="0"/>
          <w:marRight w:val="0"/>
          <w:marTop w:val="0"/>
          <w:marBottom w:val="300"/>
          <w:divBdr>
            <w:top w:val="none" w:sz="0" w:space="0" w:color="auto"/>
            <w:left w:val="none" w:sz="0" w:space="0" w:color="auto"/>
            <w:bottom w:val="none" w:sz="0" w:space="0" w:color="auto"/>
            <w:right w:val="none" w:sz="0" w:space="0" w:color="auto"/>
          </w:divBdr>
        </w:div>
        <w:div w:id="1609772558">
          <w:marLeft w:val="0"/>
          <w:marRight w:val="0"/>
          <w:marTop w:val="0"/>
          <w:marBottom w:val="300"/>
          <w:divBdr>
            <w:top w:val="none" w:sz="0" w:space="0" w:color="auto"/>
            <w:left w:val="none" w:sz="0" w:space="0" w:color="auto"/>
            <w:bottom w:val="none" w:sz="0" w:space="0" w:color="auto"/>
            <w:right w:val="none" w:sz="0" w:space="0" w:color="auto"/>
          </w:divBdr>
        </w:div>
        <w:div w:id="1729456274">
          <w:marLeft w:val="0"/>
          <w:marRight w:val="0"/>
          <w:marTop w:val="0"/>
          <w:marBottom w:val="75"/>
          <w:divBdr>
            <w:top w:val="none" w:sz="0" w:space="0" w:color="auto"/>
            <w:left w:val="none" w:sz="0" w:space="0" w:color="auto"/>
            <w:bottom w:val="none" w:sz="0" w:space="0" w:color="auto"/>
            <w:right w:val="none" w:sz="0" w:space="0" w:color="auto"/>
          </w:divBdr>
        </w:div>
        <w:div w:id="1609963999">
          <w:marLeft w:val="0"/>
          <w:marRight w:val="0"/>
          <w:marTop w:val="0"/>
          <w:marBottom w:val="300"/>
          <w:divBdr>
            <w:top w:val="none" w:sz="0" w:space="0" w:color="auto"/>
            <w:left w:val="none" w:sz="0" w:space="0" w:color="auto"/>
            <w:bottom w:val="none" w:sz="0" w:space="0" w:color="auto"/>
            <w:right w:val="none" w:sz="0" w:space="0" w:color="auto"/>
          </w:divBdr>
        </w:div>
        <w:div w:id="544872173">
          <w:marLeft w:val="0"/>
          <w:marRight w:val="0"/>
          <w:marTop w:val="0"/>
          <w:marBottom w:val="300"/>
          <w:divBdr>
            <w:top w:val="none" w:sz="0" w:space="0" w:color="auto"/>
            <w:left w:val="none" w:sz="0" w:space="0" w:color="auto"/>
            <w:bottom w:val="none" w:sz="0" w:space="0" w:color="auto"/>
            <w:right w:val="none" w:sz="0" w:space="0" w:color="auto"/>
          </w:divBdr>
        </w:div>
        <w:div w:id="571741013">
          <w:marLeft w:val="0"/>
          <w:marRight w:val="0"/>
          <w:marTop w:val="0"/>
          <w:marBottom w:val="3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2784</Characters>
  <Application>Microsoft Macintosh Word</Application>
  <DocSecurity>0</DocSecurity>
  <Lines>23</Lines>
  <Paragraphs>6</Paragraphs>
  <ScaleCrop>false</ScaleCrop>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cp:lastPrinted>2015-09-30T07:11:00Z</cp:lastPrinted>
  <dcterms:created xsi:type="dcterms:W3CDTF">2015-09-30T07:11:00Z</dcterms:created>
  <dcterms:modified xsi:type="dcterms:W3CDTF">2015-09-30T07:11:00Z</dcterms:modified>
</cp:coreProperties>
</file>